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B9" w:rsidRPr="001B57B9" w:rsidRDefault="001B57B9" w:rsidP="001B57B9">
      <w:pPr>
        <w:jc w:val="center"/>
        <w:rPr>
          <w:rFonts w:ascii="Times New Roman" w:hAnsi="Times New Roman" w:cs="Times New Roman"/>
          <w:b/>
          <w:i/>
          <w:sz w:val="32"/>
        </w:rPr>
      </w:pPr>
      <w:r w:rsidRPr="001B57B9">
        <w:rPr>
          <w:rFonts w:ascii="Times New Roman" w:hAnsi="Times New Roman" w:cs="Times New Roman"/>
          <w:b/>
          <w:i/>
          <w:sz w:val="32"/>
        </w:rPr>
        <w:t>Критерии оценивания задания С2</w:t>
      </w:r>
    </w:p>
    <w:p w:rsidR="001B57B9" w:rsidRPr="001B57B9" w:rsidRDefault="001B57B9" w:rsidP="001B57B9">
      <w:pPr>
        <w:jc w:val="center"/>
        <w:rPr>
          <w:rFonts w:ascii="Times New Roman" w:hAnsi="Times New Roman" w:cs="Times New Roman"/>
        </w:rPr>
      </w:pPr>
    </w:p>
    <w:p w:rsidR="001B57B9" w:rsidRPr="001B57B9" w:rsidRDefault="001B57B9" w:rsidP="001B57B9">
      <w:pPr>
        <w:jc w:val="center"/>
        <w:rPr>
          <w:rFonts w:ascii="Times New Roman" w:hAnsi="Times New Roman" w:cs="Times New Roman"/>
        </w:rPr>
      </w:pPr>
      <w:r w:rsidRPr="001B57B9">
        <w:rPr>
          <w:rFonts w:ascii="Times New Roman" w:hAnsi="Times New Roman" w:cs="Times New Roman"/>
          <w:b/>
          <w:bCs/>
        </w:rPr>
        <w:t>КРИТЕРИИ ОЦЕНИВАНИЯ ВЫПОЛНЕНИЯ ЗАДАНИЯ С2 (МАКСИМУМ 14 БАЛЛОВ)</w:t>
      </w:r>
    </w:p>
    <w:tbl>
      <w:tblPr>
        <w:tblW w:w="10803" w:type="dxa"/>
        <w:jc w:val="center"/>
        <w:tblInd w:w="-2178" w:type="dxa"/>
        <w:tblCellMar>
          <w:left w:w="0" w:type="dxa"/>
          <w:right w:w="0" w:type="dxa"/>
        </w:tblCellMar>
        <w:tblLook w:val="04A0"/>
      </w:tblPr>
      <w:tblGrid>
        <w:gridCol w:w="1291"/>
        <w:gridCol w:w="4756"/>
        <w:gridCol w:w="4756"/>
      </w:tblGrid>
      <w:tr w:rsidR="001B57B9" w:rsidRPr="001B57B9" w:rsidTr="001A42AF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Решение коммуникативной задачи</w:t>
            </w:r>
          </w:p>
        </w:tc>
        <w:tc>
          <w:tcPr>
            <w:tcW w:w="4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Организация текста</w:t>
            </w:r>
          </w:p>
        </w:tc>
      </w:tr>
      <w:tr w:rsidR="001B57B9" w:rsidRPr="001B57B9" w:rsidTr="001A42AF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К1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К2</w:t>
            </w:r>
          </w:p>
        </w:tc>
      </w:tr>
      <w:tr w:rsidR="001B57B9" w:rsidRPr="001B57B9" w:rsidTr="001A42AF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Задание выполнено полностью: содержание отражает все аспекты, указанные в задании; стилевое оформление речи выбрано правильно (соблюдается нейтральный стиль)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Высказывание логично, структура текста соответствует предложенному плану; средства логической связи использованы правильно; текст разделён на абзацы</w:t>
            </w:r>
          </w:p>
        </w:tc>
      </w:tr>
      <w:tr w:rsidR="001B57B9" w:rsidRPr="001B57B9" w:rsidTr="001A42AF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Задание выполнено: некоторые аспекты, указанные в задании, раскрыты не полностью; имеются отдельные нарушения стилевого оформления речи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Высказывание в основном логично, имеются отдельные отклонения от плана в структуре высказывания; имеются отдельные недостатки при использовании средств логической связи; имеются отдельные недостатки при делении текста на абзацы</w:t>
            </w:r>
          </w:p>
        </w:tc>
      </w:tr>
      <w:tr w:rsidR="001B57B9" w:rsidRPr="001B57B9" w:rsidTr="001A42AF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Задание выполнено не полностью: содержание отражает не все аспекты, указанные в задании; нарушения стилевого оформления речи встречаются</w:t>
            </w:r>
            <w:r w:rsidRPr="001B57B9">
              <w:rPr>
                <w:rFonts w:ascii="Times New Roman" w:hAnsi="Times New Roman" w:cs="Times New Roman"/>
              </w:rPr>
              <w:br/>
              <w:t>достаточно часто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Высказывание не всегда логично, есть значительные отклонения от предложенного плана; имеются многочисленные ошибки в использовании средств логической</w:t>
            </w:r>
            <w:r w:rsidRPr="001B57B9">
              <w:rPr>
                <w:rFonts w:ascii="Times New Roman" w:hAnsi="Times New Roman" w:cs="Times New Roman"/>
              </w:rPr>
              <w:br/>
              <w:t>связи, их выбор ограничен; деление текста на абзацы отсутствует</w:t>
            </w:r>
          </w:p>
        </w:tc>
      </w:tr>
      <w:tr w:rsidR="001B57B9" w:rsidRPr="001B57B9" w:rsidTr="001A42AF">
        <w:trPr>
          <w:jc w:val="center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Задание не выполнено: содержание не отражает тех аспектов, которые указаны в задании, или/и не соответствует</w:t>
            </w:r>
            <w:r w:rsidRPr="001B57B9">
              <w:rPr>
                <w:rFonts w:ascii="Times New Roman" w:hAnsi="Times New Roman" w:cs="Times New Roman"/>
              </w:rPr>
              <w:br/>
              <w:t>требуемому объёму, или/и более 30% ответа имеет непродуктивный характер (т. е.</w:t>
            </w:r>
            <w:r w:rsidRPr="001B57B9">
              <w:rPr>
                <w:rFonts w:ascii="Times New Roman" w:hAnsi="Times New Roman" w:cs="Times New Roman"/>
              </w:rPr>
              <w:br/>
              <w:t>текстуально совпадает с опубликованным источником или</w:t>
            </w:r>
            <w:r w:rsidRPr="001B57B9">
              <w:rPr>
                <w:rFonts w:ascii="Times New Roman" w:hAnsi="Times New Roman" w:cs="Times New Roman"/>
              </w:rPr>
              <w:br/>
              <w:t>другими экзаменационными работами)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Отсутствует логика в построении высказывания, предложенный план ответа не соблюдаетс</w:t>
            </w:r>
          </w:p>
        </w:tc>
      </w:tr>
    </w:tbl>
    <w:p w:rsidR="001B57B9" w:rsidRDefault="001B57B9" w:rsidP="001B57B9">
      <w:pPr>
        <w:jc w:val="center"/>
        <w:rPr>
          <w:rFonts w:ascii="Times New Roman" w:hAnsi="Times New Roman" w:cs="Times New Roman"/>
        </w:rPr>
      </w:pPr>
    </w:p>
    <w:p w:rsidR="001B57B9" w:rsidRDefault="001B57B9" w:rsidP="001B57B9">
      <w:pPr>
        <w:jc w:val="center"/>
        <w:rPr>
          <w:rFonts w:ascii="Times New Roman" w:hAnsi="Times New Roman" w:cs="Times New Roman"/>
        </w:rPr>
      </w:pPr>
    </w:p>
    <w:p w:rsidR="001B57B9" w:rsidRDefault="001B57B9" w:rsidP="001B57B9">
      <w:pPr>
        <w:jc w:val="center"/>
        <w:rPr>
          <w:rFonts w:ascii="Times New Roman" w:hAnsi="Times New Roman" w:cs="Times New Roman"/>
        </w:rPr>
      </w:pPr>
    </w:p>
    <w:p w:rsidR="001B57B9" w:rsidRDefault="001B57B9" w:rsidP="001B57B9">
      <w:pPr>
        <w:jc w:val="center"/>
        <w:rPr>
          <w:rFonts w:ascii="Times New Roman" w:hAnsi="Times New Roman" w:cs="Times New Roman"/>
        </w:rPr>
      </w:pPr>
    </w:p>
    <w:p w:rsidR="001A42AF" w:rsidRDefault="001A42AF" w:rsidP="001B57B9">
      <w:pPr>
        <w:jc w:val="center"/>
        <w:rPr>
          <w:rFonts w:ascii="Times New Roman" w:hAnsi="Times New Roman" w:cs="Times New Roman"/>
        </w:rPr>
      </w:pPr>
    </w:p>
    <w:p w:rsidR="001A42AF" w:rsidRPr="001B57B9" w:rsidRDefault="001A42AF" w:rsidP="001B57B9">
      <w:pPr>
        <w:jc w:val="center"/>
        <w:rPr>
          <w:rFonts w:ascii="Times New Roman" w:hAnsi="Times New Roman" w:cs="Times New Roman"/>
        </w:rPr>
      </w:pPr>
    </w:p>
    <w:p w:rsidR="001B57B9" w:rsidRPr="001B57B9" w:rsidRDefault="001B57B9" w:rsidP="001B57B9">
      <w:pPr>
        <w:jc w:val="center"/>
        <w:rPr>
          <w:rFonts w:ascii="Times New Roman" w:hAnsi="Times New Roman" w:cs="Times New Roman"/>
        </w:rPr>
      </w:pPr>
    </w:p>
    <w:tbl>
      <w:tblPr>
        <w:tblW w:w="9882" w:type="dxa"/>
        <w:jc w:val="center"/>
        <w:tblInd w:w="-1216" w:type="dxa"/>
        <w:tblCellMar>
          <w:left w:w="0" w:type="dxa"/>
          <w:right w:w="0" w:type="dxa"/>
        </w:tblCellMar>
        <w:tblLook w:val="04A0"/>
      </w:tblPr>
      <w:tblGrid>
        <w:gridCol w:w="810"/>
        <w:gridCol w:w="3024"/>
        <w:gridCol w:w="3024"/>
        <w:gridCol w:w="3024"/>
      </w:tblGrid>
      <w:tr w:rsidR="001B57B9" w:rsidRPr="001B57B9" w:rsidTr="001A42AF">
        <w:trPr>
          <w:jc w:val="center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lastRenderedPageBreak/>
              <w:t>Баллы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Лексика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Грамматика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Орфография и пунктуация</w:t>
            </w:r>
          </w:p>
        </w:tc>
      </w:tr>
      <w:tr w:rsidR="001B57B9" w:rsidRPr="001B57B9" w:rsidTr="001A42AF">
        <w:trPr>
          <w:jc w:val="center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К3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К4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  <w:b/>
                <w:bCs/>
              </w:rPr>
              <w:t>К5</w:t>
            </w:r>
          </w:p>
        </w:tc>
      </w:tr>
      <w:tr w:rsidR="001B57B9" w:rsidRPr="001B57B9" w:rsidTr="001A42AF">
        <w:trPr>
          <w:jc w:val="center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Используемый словарный запас соответствует поставленной коммуникативной задаче; практически нет нарушений в использовании лексики</w:t>
            </w:r>
          </w:p>
        </w:tc>
        <w:tc>
          <w:tcPr>
            <w:tcW w:w="302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Используются грамматические структуры в соответствии с поставленной коммуникативной задачей. Практически отсутствуют ошибки (допускается 1–2 негрубые ошибки)</w:t>
            </w:r>
          </w:p>
        </w:tc>
        <w:tc>
          <w:tcPr>
            <w:tcW w:w="302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57B9" w:rsidRPr="001B57B9" w:rsidTr="001A42AF">
        <w:trPr>
          <w:jc w:val="center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Используемый словарный запас соответствует поставленной коммуникативной задаче, однако встречаются отдельные неточности в употреблении слов (2–3), либо словарный запас ограничен, но лексика использована правильно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Имеется ряд грамматических ошибок, не затрудняющих понимания текста (не более 4)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Орфографические</w:t>
            </w:r>
            <w:r w:rsidRPr="001B57B9">
              <w:rPr>
                <w:rFonts w:ascii="Times New Roman" w:hAnsi="Times New Roman" w:cs="Times New Roman"/>
              </w:rPr>
              <w:br/>
              <w:t>ошибки практически отсутствуют. Текст разделён на</w:t>
            </w:r>
            <w:r w:rsidRPr="001B57B9">
              <w:rPr>
                <w:rFonts w:ascii="Times New Roman" w:hAnsi="Times New Roman" w:cs="Times New Roman"/>
              </w:rPr>
              <w:br/>
              <w:t>предложения с правильным пунктуационным оформлением</w:t>
            </w:r>
          </w:p>
        </w:tc>
      </w:tr>
      <w:tr w:rsidR="001B57B9" w:rsidRPr="001B57B9" w:rsidTr="001A42AF">
        <w:trPr>
          <w:jc w:val="center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Использован неоправданно ограниченный</w:t>
            </w:r>
            <w:r w:rsidRPr="001B57B9">
              <w:rPr>
                <w:rFonts w:ascii="Times New Roman" w:hAnsi="Times New Roman" w:cs="Times New Roman"/>
              </w:rPr>
              <w:br/>
              <w:t>словарный запас; часто встречаются нарушения в использовании лексики, некоторые из них могут</w:t>
            </w:r>
            <w:r w:rsidRPr="001B57B9">
              <w:rPr>
                <w:rFonts w:ascii="Times New Roman" w:hAnsi="Times New Roman" w:cs="Times New Roman"/>
              </w:rPr>
              <w:br/>
              <w:t>затруднять понимание</w:t>
            </w:r>
            <w:r w:rsidRPr="001B57B9">
              <w:rPr>
                <w:rFonts w:ascii="Times New Roman" w:hAnsi="Times New Roman" w:cs="Times New Roman"/>
              </w:rPr>
              <w:br/>
              <w:t>текста (не более 4)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Многочисленны</w:t>
            </w:r>
            <w:r w:rsidRPr="001B57B9">
              <w:rPr>
                <w:rFonts w:ascii="Times New Roman" w:hAnsi="Times New Roman" w:cs="Times New Roman"/>
              </w:rPr>
              <w:br/>
              <w:t>ошибки элементарного уровня, либо ошибки немногочисленны, но затрудняют понимание текста (допускается 6–7 ошибок в 3–4 разделах грамматики)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Имеется ряд орфографических или/и пунктуационных</w:t>
            </w:r>
            <w:r w:rsidRPr="001B57B9">
              <w:rPr>
                <w:rFonts w:ascii="Times New Roman" w:hAnsi="Times New Roman" w:cs="Times New Roman"/>
              </w:rPr>
              <w:br/>
              <w:t>ошибок, в том числе те, которые незначительно затрудняют понимание текста (не более 4)</w:t>
            </w:r>
          </w:p>
        </w:tc>
      </w:tr>
      <w:tr w:rsidR="001B57B9" w:rsidRPr="001B57B9" w:rsidTr="001A42AF">
        <w:trPr>
          <w:jc w:val="center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Крайне ограниченный</w:t>
            </w:r>
            <w:r w:rsidRPr="001B57B9">
              <w:rPr>
                <w:rFonts w:ascii="Times New Roman" w:hAnsi="Times New Roman" w:cs="Times New Roman"/>
              </w:rPr>
              <w:br/>
              <w:t>словарный запас не</w:t>
            </w:r>
            <w:r w:rsidRPr="001B57B9">
              <w:rPr>
                <w:rFonts w:ascii="Times New Roman" w:hAnsi="Times New Roman" w:cs="Times New Roman"/>
              </w:rPr>
              <w:br/>
              <w:t>позволяет выполнить</w:t>
            </w:r>
            <w:r w:rsidRPr="001B57B9">
              <w:rPr>
                <w:rFonts w:ascii="Times New Roman" w:hAnsi="Times New Roman" w:cs="Times New Roman"/>
              </w:rPr>
              <w:br/>
              <w:t>поставленную задачу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Грамматические правила не соблюдаются, ошибки затрудняют понимание</w:t>
            </w:r>
            <w:r w:rsidRPr="001B57B9"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57B9" w:rsidRPr="001B57B9" w:rsidRDefault="001B57B9" w:rsidP="001B57B9">
            <w:pPr>
              <w:jc w:val="center"/>
              <w:rPr>
                <w:rFonts w:ascii="Times New Roman" w:hAnsi="Times New Roman" w:cs="Times New Roman"/>
              </w:rPr>
            </w:pPr>
            <w:r w:rsidRPr="001B57B9">
              <w:rPr>
                <w:rFonts w:ascii="Times New Roman" w:hAnsi="Times New Roman" w:cs="Times New Roman"/>
              </w:rPr>
              <w:t>Правила орфографии и пунктуации</w:t>
            </w:r>
            <w:r w:rsidRPr="001B57B9">
              <w:rPr>
                <w:rFonts w:ascii="Times New Roman" w:hAnsi="Times New Roman" w:cs="Times New Roman"/>
              </w:rPr>
              <w:br/>
              <w:t>не соблюдаются</w:t>
            </w:r>
          </w:p>
        </w:tc>
      </w:tr>
    </w:tbl>
    <w:p w:rsidR="00EB2CF0" w:rsidRDefault="00EB2CF0"/>
    <w:sectPr w:rsidR="00EB2CF0" w:rsidSect="006050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4F2" w:rsidRDefault="005624F2" w:rsidP="001A42AF">
      <w:pPr>
        <w:spacing w:after="0" w:line="240" w:lineRule="auto"/>
      </w:pPr>
      <w:r>
        <w:separator/>
      </w:r>
    </w:p>
  </w:endnote>
  <w:endnote w:type="continuationSeparator" w:id="1">
    <w:p w:rsidR="005624F2" w:rsidRDefault="005624F2" w:rsidP="001A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AF" w:rsidRDefault="001A42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AF" w:rsidRPr="001A42AF" w:rsidRDefault="001A42AF" w:rsidP="001A42AF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  <w:bCs/>
      </w:rPr>
    </w:pPr>
    <w:r w:rsidRPr="001A42AF">
      <w:rPr>
        <w:rFonts w:asciiTheme="majorHAnsi" w:hAnsiTheme="majorHAnsi"/>
        <w:bCs/>
      </w:rPr>
      <w:t>©Морозова С. В. , учитель английского языка МАОУ «Гимназия №2» г. Балаково</w:t>
    </w:r>
  </w:p>
  <w:p w:rsidR="001A42AF" w:rsidRDefault="001A42A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AF" w:rsidRDefault="001A42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4F2" w:rsidRDefault="005624F2" w:rsidP="001A42AF">
      <w:pPr>
        <w:spacing w:after="0" w:line="240" w:lineRule="auto"/>
      </w:pPr>
      <w:r>
        <w:separator/>
      </w:r>
    </w:p>
  </w:footnote>
  <w:footnote w:type="continuationSeparator" w:id="1">
    <w:p w:rsidR="005624F2" w:rsidRDefault="005624F2" w:rsidP="001A4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AF" w:rsidRDefault="001A42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AF" w:rsidRDefault="001A42A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AF" w:rsidRDefault="001A42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57B9"/>
    <w:rsid w:val="001A42AF"/>
    <w:rsid w:val="001B57B9"/>
    <w:rsid w:val="005624F2"/>
    <w:rsid w:val="00605086"/>
    <w:rsid w:val="00EB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4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42AF"/>
  </w:style>
  <w:style w:type="paragraph" w:styleId="a5">
    <w:name w:val="footer"/>
    <w:basedOn w:val="a"/>
    <w:link w:val="a6"/>
    <w:uiPriority w:val="99"/>
    <w:unhideWhenUsed/>
    <w:rsid w:val="001A4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42AF"/>
  </w:style>
  <w:style w:type="paragraph" w:styleId="a7">
    <w:name w:val="Balloon Text"/>
    <w:basedOn w:val="a"/>
    <w:link w:val="a8"/>
    <w:uiPriority w:val="99"/>
    <w:semiHidden/>
    <w:unhideWhenUsed/>
    <w:rsid w:val="001A4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2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5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2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8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2567</Characters>
  <Application>Microsoft Office Word</Application>
  <DocSecurity>0</DocSecurity>
  <Lines>21</Lines>
  <Paragraphs>6</Paragraphs>
  <ScaleCrop>false</ScaleCrop>
  <Company>Домашний ПК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2013-01-25T13:54:00Z</dcterms:created>
  <dcterms:modified xsi:type="dcterms:W3CDTF">2013-01-25T13:57:00Z</dcterms:modified>
</cp:coreProperties>
</file>